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tbl>
      <w:tblPr>
        <w:tblStyle w:val="6"/>
        <w:tblpPr w:leftFromText="180" w:rightFromText="180" w:vertAnchor="text" w:horzAnchor="page" w:tblpX="1789" w:tblpY="310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75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5" w:type="dxa"/>
          <w:trHeight w:val="398" w:hRule="atLeast"/>
        </w:trPr>
        <w:tc>
          <w:tcPr>
            <w:tcW w:w="115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年度</w:t>
            </w:r>
          </w:p>
        </w:tc>
        <w:tc>
          <w:tcPr>
            <w:tcW w:w="1575" w:type="dxa"/>
          </w:tcPr>
          <w:p>
            <w:pPr>
              <w:jc w:val="righ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5" w:type="dxa"/>
        </w:trPr>
        <w:tc>
          <w:tcPr>
            <w:tcW w:w="115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编号</w:t>
            </w:r>
          </w:p>
        </w:tc>
        <w:tc>
          <w:tcPr>
            <w:tcW w:w="1575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eastAsia="黑体"/>
                <w:sz w:val="30"/>
                <w:szCs w:val="22"/>
                <w:lang w:val="en-US" w:eastAsia="zh-CN"/>
              </w:rPr>
            </w:pPr>
            <w:r>
              <w:rPr>
                <w:rFonts w:hint="eastAsia" w:eastAsia="黑体"/>
                <w:sz w:val="30"/>
                <w:szCs w:val="22"/>
              </w:rPr>
              <w:t>项目论证部</w:t>
            </w:r>
            <w:r>
              <w:rPr>
                <w:rFonts w:hint="eastAsia" w:eastAsia="黑体"/>
                <w:sz w:val="30"/>
                <w:szCs w:val="22"/>
                <w:lang w:val="en-US" w:eastAsia="zh-CN"/>
              </w:rPr>
              <w:t>分</w:t>
            </w:r>
            <w:bookmarkStart w:id="0" w:name="_GoBack"/>
            <w:bookmarkEnd w:id="0"/>
          </w:p>
          <w:p>
            <w:pPr>
              <w:rPr>
                <w:rFonts w:eastAsia="黑体"/>
                <w:sz w:val="30"/>
                <w:szCs w:val="22"/>
              </w:rPr>
            </w:pPr>
            <w:r>
              <w:rPr>
                <w:rFonts w:hint="eastAsia" w:eastAsia="黑体"/>
                <w:sz w:val="30"/>
                <w:szCs w:val="22"/>
              </w:rPr>
              <w:t>项目名称：</w:t>
            </w:r>
          </w:p>
          <w:p>
            <w:pPr>
              <w:rPr>
                <w:rFonts w:eastAsia="黑体"/>
                <w:sz w:val="30"/>
                <w:szCs w:val="22"/>
              </w:rPr>
            </w:pPr>
            <w:r>
              <w:rPr>
                <w:rFonts w:hint="eastAsia" w:eastAsia="黑体"/>
                <w:sz w:val="30"/>
                <w:szCs w:val="22"/>
              </w:rPr>
              <w:t>项目类别：</w:t>
            </w:r>
          </w:p>
          <w:p>
            <w:pPr>
              <w:rPr>
                <w:rFonts w:eastAsia="黑体"/>
                <w:sz w:val="30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</w:rPr>
              <w:t>注：项目论证部分如出现主持人或项目组成员姓名、部门等个人信息，取消参评资格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）</w:t>
            </w:r>
          </w:p>
        </w:tc>
      </w:tr>
    </w:tbl>
    <w:p/>
    <w:p>
      <w:pPr>
        <w:snapToGrid w:val="0"/>
        <w:spacing w:before="156" w:beforeLines="50" w:line="544" w:lineRule="atLeas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一．立项依据：（项目的意义、研究综述和现状分析，限3000字以内）</w:t>
      </w:r>
      <w:r>
        <w:rPr>
          <w:rStyle w:val="5"/>
          <w:rFonts w:ascii="仿宋" w:hAnsi="仿宋" w:eastAsia="仿宋"/>
          <w:b/>
          <w:sz w:val="24"/>
        </w:rPr>
        <w:footnoteReference w:id="0"/>
      </w:r>
    </w:p>
    <w:tbl>
      <w:tblPr>
        <w:tblStyle w:val="6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47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二．项目实施方案及实施计划</w:t>
      </w:r>
    </w:p>
    <w:tbl>
      <w:tblPr>
        <w:tblStyle w:val="6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2"/>
        <w:gridCol w:w="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3101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1.具体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研究内容、研究</w:t>
            </w:r>
            <w:r>
              <w:rPr>
                <w:rFonts w:hint="eastAsia" w:ascii="仿宋" w:hAnsi="仿宋" w:eastAsia="仿宋"/>
                <w:sz w:val="24"/>
              </w:rPr>
              <w:t>目标和拟解决的关键问题（限1000字）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" w:type="dxa"/>
          <w:trHeight w:val="4678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2.实施方案、实施方法、具体实施计划（含年度进展情况）及可行性分析（限2000字）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  <w:jc w:val="center"/>
        </w:trPr>
        <w:tc>
          <w:tcPr>
            <w:tcW w:w="8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3.项目预期的成果和效果（包括成果形式，预期推广、应用范围、受益面等，限500字）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4" w:hRule="atLeast"/>
          <w:jc w:val="center"/>
        </w:trPr>
        <w:tc>
          <w:tcPr>
            <w:tcW w:w="8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4.本项目的特色与创新之处（限500字）</w:t>
            </w:r>
          </w:p>
        </w:tc>
      </w:tr>
    </w:tbl>
    <w:p>
      <w:pPr>
        <w:spacing w:before="156" w:beforeLines="50"/>
        <w:ind w:firstLine="482" w:firstLineChars="200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sz w:val="24"/>
        </w:rPr>
        <w:t>三．</w:t>
      </w:r>
      <w:r>
        <w:rPr>
          <w:rFonts w:hint="eastAsia" w:ascii="仿宋" w:hAnsi="仿宋" w:eastAsia="仿宋"/>
          <w:b/>
          <w:color w:val="auto"/>
          <w:sz w:val="24"/>
        </w:rPr>
        <w:t>研究基础</w:t>
      </w:r>
    </w:p>
    <w:tbl>
      <w:tblPr>
        <w:tblStyle w:val="6"/>
        <w:tblW w:w="8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1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/>
              <w:ind w:firstLine="480" w:firstLineChars="20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1.项目组成员所承担的与本项目有关的教学改革、科研项目和已取得的研究成果（限1000字）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  <w:jc w:val="center"/>
        </w:trPr>
        <w:tc>
          <w:tcPr>
            <w:tcW w:w="85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beforeLines="50"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2.学校已具备的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</w:rPr>
              <w:t>基础和环境，学校对申请项目的支持情况（含有关政策、经费支持及其使用管理机制、保障条件等，可附有关文件），尚缺少的条件和拟解决的途径（限1000字）</w:t>
            </w:r>
          </w:p>
        </w:tc>
      </w:tr>
    </w:tbl>
    <w:p>
      <w:pPr>
        <w:rPr>
          <w:rFonts w:ascii="仿宋" w:hAnsi="仿宋" w:eastAsia="仿宋"/>
          <w:b/>
          <w:sz w:val="24"/>
          <w:szCs w:val="22"/>
        </w:rPr>
      </w:pPr>
    </w:p>
    <w:p>
      <w:pPr>
        <w:ind w:firstLine="482" w:firstLineChars="200"/>
        <w:rPr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2"/>
        </w:rPr>
        <w:t>四.项目组人员结构</w:t>
      </w:r>
    </w:p>
    <w:tbl>
      <w:tblPr>
        <w:tblStyle w:val="6"/>
        <w:tblW w:w="86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960"/>
        <w:gridCol w:w="965"/>
        <w:gridCol w:w="960"/>
        <w:gridCol w:w="959"/>
        <w:gridCol w:w="729"/>
        <w:gridCol w:w="1267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总人数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502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5" w:type="dxa"/>
            <w:vMerge w:val="continue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高级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中级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初级</w:t>
            </w:r>
          </w:p>
        </w:tc>
        <w:tc>
          <w:tcPr>
            <w:tcW w:w="95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72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学士</w:t>
            </w:r>
          </w:p>
        </w:tc>
        <w:tc>
          <w:tcPr>
            <w:tcW w:w="1502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before="156" w:beforeLines="50" w:line="544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五．经费预算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1657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支出科目（含配套经费）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pStyle w:val="8"/>
              <w:spacing w:before="156" w:beforeLines="50" w:after="0" w:line="24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1.图书资料费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2.调研费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3.会议费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4.仪器设备费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5.差旅费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6.专家咨询费（含评审、鉴定）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7.其他</w:t>
            </w:r>
          </w:p>
        </w:tc>
        <w:tc>
          <w:tcPr>
            <w:tcW w:w="1657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  <w:vAlign w:val="center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06" w:type="dxa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1657" w:type="dxa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59" w:type="dxa"/>
          </w:tcPr>
          <w:p>
            <w:pPr>
              <w:spacing w:before="156" w:beforeLines="50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5"/>
        </w:rPr>
        <w:footnoteRef/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D002A"/>
    <w:rsid w:val="00171B79"/>
    <w:rsid w:val="00790744"/>
    <w:rsid w:val="00C6064D"/>
    <w:rsid w:val="033267E4"/>
    <w:rsid w:val="31DD002A"/>
    <w:rsid w:val="330C3680"/>
    <w:rsid w:val="62277684"/>
    <w:rsid w:val="715922FD"/>
    <w:rsid w:val="7C1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footnote reference"/>
    <w:qFormat/>
    <w:uiPriority w:val="0"/>
    <w:rPr>
      <w:rFonts w:cs="Times New Roman"/>
      <w:vertAlign w:val="superscript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4</Pages>
  <Words>88</Words>
  <Characters>503</Characters>
  <Lines>4</Lines>
  <Paragraphs>1</Paragraphs>
  <TotalTime>4</TotalTime>
  <ScaleCrop>false</ScaleCrop>
  <LinksUpToDate>false</LinksUpToDate>
  <CharactersWithSpaces>590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2021-01-20T01:39:00Z</dcterms:created>
  <dc:creator>大鱼</dc:creator>
  <cp:lastModifiedBy>大鱼</cp:lastModifiedBy>
  <dcterms:modified xsi:type="dcterms:W3CDTF">2022-05-09T07:11:10Z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